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F21" w:rsidRPr="00273F21" w:rsidRDefault="00273F21" w:rsidP="00273F21">
      <w:pPr>
        <w:shd w:val="clear" w:color="auto" w:fill="FFFFFF" w:themeFill="background1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F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Аннотация к дополнительной общеобразовательной общеразвивающей программе «</w:t>
      </w:r>
      <w:r w:rsidRPr="00273F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Сложные вопросы химии и биологии»</w:t>
      </w:r>
    </w:p>
    <w:p w:rsidR="00273F21" w:rsidRPr="00273F21" w:rsidRDefault="00273F21" w:rsidP="00273F21">
      <w:pPr>
        <w:shd w:val="clear" w:color="auto" w:fill="FFFFFF" w:themeFill="background1"/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Составители </w:t>
      </w:r>
      <w:r w:rsidRPr="00273F21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273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73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73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Никишова Т.В., </w:t>
      </w:r>
      <w:proofErr w:type="spellStart"/>
      <w:r w:rsidRPr="00273F21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Атаков</w:t>
      </w:r>
      <w:proofErr w:type="spellEnd"/>
      <w:r w:rsidRPr="00273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А.В., Соколова О.А., Проскурина О.Б.</w:t>
      </w:r>
    </w:p>
    <w:p w:rsidR="00273F21" w:rsidRPr="00273F21" w:rsidRDefault="00273F21" w:rsidP="00273F21">
      <w:pPr>
        <w:rPr>
          <w:rFonts w:ascii="Times New Roman" w:hAnsi="Times New Roman" w:cs="Times New Roman"/>
          <w:sz w:val="24"/>
          <w:szCs w:val="24"/>
        </w:rPr>
      </w:pPr>
      <w:r w:rsidRPr="00273F21">
        <w:rPr>
          <w:rFonts w:ascii="Times New Roman" w:hAnsi="Times New Roman" w:cs="Times New Roman"/>
          <w:sz w:val="24"/>
          <w:szCs w:val="24"/>
        </w:rPr>
        <w:t>Возраст обучающихся: 16-18 лет</w:t>
      </w:r>
    </w:p>
    <w:p w:rsidR="00273F21" w:rsidRPr="00273F21" w:rsidRDefault="00273F21" w:rsidP="00273F21">
      <w:pPr>
        <w:rPr>
          <w:rFonts w:ascii="Times New Roman" w:hAnsi="Times New Roman" w:cs="Times New Roman"/>
          <w:sz w:val="24"/>
          <w:szCs w:val="24"/>
        </w:rPr>
      </w:pPr>
      <w:r w:rsidRPr="00273F21">
        <w:rPr>
          <w:rFonts w:ascii="Times New Roman" w:hAnsi="Times New Roman" w:cs="Times New Roman"/>
          <w:sz w:val="24"/>
          <w:szCs w:val="24"/>
        </w:rPr>
        <w:t>Срок реализации: 1 год</w:t>
      </w:r>
    </w:p>
    <w:p w:rsidR="00273F21" w:rsidRDefault="00273F21" w:rsidP="00273F21">
      <w:pPr>
        <w:rPr>
          <w:rFonts w:ascii="Times New Roman" w:hAnsi="Times New Roman" w:cs="Times New Roman"/>
          <w:sz w:val="24"/>
          <w:szCs w:val="24"/>
        </w:rPr>
      </w:pPr>
      <w:r w:rsidRPr="00273F21">
        <w:rPr>
          <w:rFonts w:ascii="Times New Roman" w:hAnsi="Times New Roman" w:cs="Times New Roman"/>
          <w:sz w:val="24"/>
          <w:szCs w:val="24"/>
        </w:rPr>
        <w:t>Количество часов: 72</w:t>
      </w:r>
    </w:p>
    <w:p w:rsidR="00273F21" w:rsidRPr="00273F21" w:rsidRDefault="00273F21" w:rsidP="00273F2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C1D6D" w:rsidRPr="00273F21" w:rsidRDefault="005C1D6D" w:rsidP="00273F2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73F21" w:rsidRPr="00273F21" w:rsidRDefault="00273F21" w:rsidP="00273F21">
      <w:pPr>
        <w:pStyle w:val="FR1"/>
        <w:spacing w:before="0" w:line="360" w:lineRule="auto"/>
        <w:ind w:right="-2"/>
        <w:rPr>
          <w:rFonts w:ascii="Times New Roman" w:hAnsi="Times New Roman"/>
          <w:b w:val="0"/>
          <w:sz w:val="24"/>
          <w:szCs w:val="24"/>
        </w:rPr>
      </w:pPr>
      <w:r w:rsidRPr="00273F21">
        <w:rPr>
          <w:rFonts w:ascii="Times New Roman" w:hAnsi="Times New Roman"/>
          <w:b w:val="0"/>
          <w:sz w:val="24"/>
          <w:szCs w:val="24"/>
        </w:rPr>
        <w:t>НАПРАВЛЕННОСТЬ ПРОГРАММЫ</w:t>
      </w:r>
    </w:p>
    <w:p w:rsidR="00273F21" w:rsidRPr="00273F21" w:rsidRDefault="00273F21" w:rsidP="00273F21">
      <w:pPr>
        <w:spacing w:after="0" w:line="36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273F21">
        <w:rPr>
          <w:rFonts w:ascii="Times New Roman" w:hAnsi="Times New Roman" w:cs="Times New Roman"/>
          <w:sz w:val="24"/>
          <w:szCs w:val="24"/>
        </w:rPr>
        <w:t xml:space="preserve">Программа «Сложные вопросы химии и биологии» </w:t>
      </w:r>
      <w:r w:rsidRPr="00273F21">
        <w:rPr>
          <w:rStyle w:val="a5"/>
          <w:rFonts w:ascii="Times New Roman" w:hAnsi="Times New Roman" w:cs="Times New Roman"/>
          <w:b w:val="0"/>
          <w:sz w:val="24"/>
          <w:szCs w:val="24"/>
        </w:rPr>
        <w:t>имеет</w:t>
      </w:r>
      <w:r w:rsidRPr="00273F21">
        <w:rPr>
          <w:rStyle w:val="a5"/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73F21">
        <w:rPr>
          <w:rFonts w:ascii="Times New Roman" w:hAnsi="Times New Roman" w:cs="Times New Roman"/>
          <w:sz w:val="24"/>
          <w:szCs w:val="24"/>
        </w:rPr>
        <w:t>естественно-научную</w:t>
      </w:r>
      <w:proofErr w:type="gramEnd"/>
      <w:r w:rsidRPr="00273F21">
        <w:rPr>
          <w:rFonts w:ascii="Times New Roman" w:hAnsi="Times New Roman" w:cs="Times New Roman"/>
          <w:sz w:val="24"/>
          <w:szCs w:val="24"/>
        </w:rPr>
        <w:t xml:space="preserve"> направленность, </w:t>
      </w:r>
      <w:r w:rsidRPr="00273F21">
        <w:rPr>
          <w:rFonts w:ascii="Times New Roman" w:hAnsi="Times New Roman" w:cs="Times New Roman"/>
          <w:bCs/>
          <w:sz w:val="24"/>
          <w:szCs w:val="24"/>
        </w:rPr>
        <w:t xml:space="preserve">способствует формированию логического мышления, </w:t>
      </w:r>
      <w:r w:rsidRPr="00273F21">
        <w:rPr>
          <w:rFonts w:ascii="Times New Roman" w:hAnsi="Times New Roman" w:cs="Times New Roman"/>
          <w:sz w:val="24"/>
          <w:szCs w:val="24"/>
        </w:rPr>
        <w:t>приобретению навыков работы с заданиями повышенной сложности</w:t>
      </w:r>
      <w:r w:rsidRPr="00273F21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273F21">
        <w:rPr>
          <w:rFonts w:ascii="Times New Roman" w:hAnsi="Times New Roman" w:cs="Times New Roman"/>
          <w:sz w:val="24"/>
          <w:szCs w:val="24"/>
        </w:rPr>
        <w:t xml:space="preserve">Программа реализуется для учащихся школ </w:t>
      </w:r>
      <w:proofErr w:type="spellStart"/>
      <w:r w:rsidRPr="00273F21">
        <w:rPr>
          <w:rFonts w:ascii="Times New Roman" w:hAnsi="Times New Roman" w:cs="Times New Roman"/>
          <w:sz w:val="24"/>
          <w:szCs w:val="24"/>
        </w:rPr>
        <w:t>Новосергиевского</w:t>
      </w:r>
      <w:proofErr w:type="spellEnd"/>
      <w:r w:rsidRPr="00273F21">
        <w:rPr>
          <w:rFonts w:ascii="Times New Roman" w:hAnsi="Times New Roman" w:cs="Times New Roman"/>
          <w:sz w:val="24"/>
          <w:szCs w:val="24"/>
        </w:rPr>
        <w:t xml:space="preserve"> района. </w:t>
      </w:r>
    </w:p>
    <w:p w:rsidR="00273F21" w:rsidRPr="00273F21" w:rsidRDefault="00273F21" w:rsidP="00273F21">
      <w:pPr>
        <w:spacing w:after="0" w:line="36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273F21">
        <w:rPr>
          <w:rFonts w:ascii="Times New Roman" w:hAnsi="Times New Roman" w:cs="Times New Roman"/>
          <w:sz w:val="24"/>
          <w:szCs w:val="24"/>
        </w:rPr>
        <w:t xml:space="preserve">          Дополнительная общеобразовательная общеразвивающая программа «Сложные вопросы химии и биологии» составлена с учетом изменяющегося контингента учащихся, запроса родителей и нормативно-правовых документов. </w:t>
      </w:r>
    </w:p>
    <w:p w:rsidR="00273F21" w:rsidRPr="00273F21" w:rsidRDefault="00273F21" w:rsidP="00273F21">
      <w:pPr>
        <w:spacing w:after="0" w:line="360" w:lineRule="auto"/>
        <w:ind w:right="-126"/>
        <w:rPr>
          <w:rFonts w:ascii="Times New Roman" w:hAnsi="Times New Roman" w:cs="Times New Roman"/>
          <w:sz w:val="24"/>
          <w:szCs w:val="24"/>
        </w:rPr>
      </w:pPr>
      <w:r w:rsidRPr="00273F21">
        <w:rPr>
          <w:rFonts w:ascii="Times New Roman" w:hAnsi="Times New Roman" w:cs="Times New Roman"/>
          <w:sz w:val="24"/>
          <w:szCs w:val="24"/>
        </w:rPr>
        <w:tab/>
        <w:t>Дополнительная общеобразовательная общеразвивающая программа «Сложные вопросы химии и биологии» разработана в соответствии с нормативно-правовыми документами:</w:t>
      </w:r>
    </w:p>
    <w:p w:rsidR="00273F21" w:rsidRPr="00273F21" w:rsidRDefault="00273F21" w:rsidP="00273F21">
      <w:pPr>
        <w:numPr>
          <w:ilvl w:val="0"/>
          <w:numId w:val="1"/>
        </w:numPr>
        <w:tabs>
          <w:tab w:val="left" w:pos="993"/>
        </w:tabs>
        <w:overflowPunct w:val="0"/>
        <w:spacing w:after="0" w:line="360" w:lineRule="auto"/>
        <w:ind w:right="-126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273F21">
        <w:rPr>
          <w:rFonts w:ascii="Times New Roman" w:hAnsi="Times New Roman" w:cs="Times New Roman"/>
          <w:sz w:val="24"/>
          <w:szCs w:val="24"/>
        </w:rPr>
        <w:t>Федеральным Законом «Об образовании в Российской Федерации» (№ 273-ФЗ от 29 декабря 2012 г.);</w:t>
      </w:r>
    </w:p>
    <w:p w:rsidR="00273F21" w:rsidRPr="00273F21" w:rsidRDefault="00273F21" w:rsidP="00273F21">
      <w:pPr>
        <w:numPr>
          <w:ilvl w:val="0"/>
          <w:numId w:val="1"/>
        </w:numPr>
        <w:tabs>
          <w:tab w:val="left" w:pos="993"/>
        </w:tabs>
        <w:overflowPunct w:val="0"/>
        <w:spacing w:after="0" w:line="360" w:lineRule="auto"/>
        <w:ind w:right="-126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73F21">
        <w:rPr>
          <w:rFonts w:ascii="Times New Roman" w:hAnsi="Times New Roman" w:cs="Times New Roman"/>
          <w:sz w:val="24"/>
          <w:szCs w:val="24"/>
          <w:shd w:val="clear" w:color="auto" w:fill="FFFFFF"/>
        </w:rPr>
        <w:t>Национальным проектом «Образование» (утвержден президиумом Совета при Президенте РФ по стратегическому развитию и национальным проектам от 03.09.2018 г. протокол № 10);</w:t>
      </w:r>
    </w:p>
    <w:p w:rsidR="00273F21" w:rsidRPr="00273F21" w:rsidRDefault="00273F21" w:rsidP="00273F21">
      <w:pPr>
        <w:numPr>
          <w:ilvl w:val="0"/>
          <w:numId w:val="1"/>
        </w:numPr>
        <w:tabs>
          <w:tab w:val="left" w:pos="993"/>
        </w:tabs>
        <w:suppressAutoHyphens/>
        <w:overflowPunct w:val="0"/>
        <w:spacing w:after="0" w:line="360" w:lineRule="auto"/>
        <w:ind w:right="-126"/>
        <w:jc w:val="both"/>
        <w:textAlignment w:val="baseline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73F21">
        <w:rPr>
          <w:rFonts w:ascii="Times New Roman" w:hAnsi="Times New Roman" w:cs="Times New Roman"/>
          <w:sz w:val="24"/>
          <w:szCs w:val="24"/>
          <w:shd w:val="clear" w:color="auto" w:fill="FFFFFF"/>
        </w:rPr>
        <w:t>Федеральным проектом «Успех каждого ребенка» Национального проекта «Образование» (утвержден президиумом Совета при Президенте РФ по стратегическому развитию и национальным проектам от 03.09.2018 г. протокол № 10).</w:t>
      </w:r>
    </w:p>
    <w:p w:rsidR="00273F21" w:rsidRPr="00273F21" w:rsidRDefault="00273F21" w:rsidP="00273F21">
      <w:pPr>
        <w:numPr>
          <w:ilvl w:val="0"/>
          <w:numId w:val="1"/>
        </w:numPr>
        <w:tabs>
          <w:tab w:val="left" w:pos="993"/>
        </w:tabs>
        <w:suppressAutoHyphens/>
        <w:overflowPunct w:val="0"/>
        <w:spacing w:after="0" w:line="360" w:lineRule="auto"/>
        <w:ind w:right="-126"/>
        <w:jc w:val="both"/>
        <w:textAlignment w:val="baseline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73F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Федеральным проектом «Патриотическое воспитание» Национального проекта «Образование» (утвержден президиумом Совета при Президенте РФ по стратегическому развитию и национальным проектам от 03.09.2018 г. протокол № 10)</w:t>
      </w:r>
    </w:p>
    <w:p w:rsidR="00273F21" w:rsidRPr="00273F21" w:rsidRDefault="00273F21" w:rsidP="00273F21">
      <w:pPr>
        <w:numPr>
          <w:ilvl w:val="0"/>
          <w:numId w:val="1"/>
        </w:numPr>
        <w:tabs>
          <w:tab w:val="left" w:pos="993"/>
        </w:tabs>
        <w:overflowPunct w:val="0"/>
        <w:spacing w:after="0" w:line="360" w:lineRule="auto"/>
        <w:ind w:right="-126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73F21">
        <w:rPr>
          <w:rFonts w:ascii="Times New Roman" w:hAnsi="Times New Roman" w:cs="Times New Roman"/>
          <w:sz w:val="24"/>
          <w:szCs w:val="24"/>
          <w:shd w:val="clear" w:color="auto" w:fill="FFFFFF"/>
        </w:rPr>
        <w:t>Концепцией развития дополнительного образования детей до 2030 года (утверждена распоряжением Правительства РФ от 31.03.2022 г. № 678-р);</w:t>
      </w:r>
    </w:p>
    <w:p w:rsidR="00273F21" w:rsidRPr="00273F21" w:rsidRDefault="00273F21" w:rsidP="00273F21">
      <w:pPr>
        <w:numPr>
          <w:ilvl w:val="0"/>
          <w:numId w:val="1"/>
        </w:numPr>
        <w:tabs>
          <w:tab w:val="left" w:pos="993"/>
        </w:tabs>
        <w:overflowPunct w:val="0"/>
        <w:spacing w:after="0" w:line="360" w:lineRule="auto"/>
        <w:ind w:right="-126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73F21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Стратегией развития воспитания в РФ на период до 2025 года (распоряжение Правительства РФ от 29 мая 2015 г. № 996-р); </w:t>
      </w:r>
    </w:p>
    <w:p w:rsidR="00273F21" w:rsidRPr="00273F21" w:rsidRDefault="00273F21" w:rsidP="00273F21">
      <w:pPr>
        <w:numPr>
          <w:ilvl w:val="0"/>
          <w:numId w:val="1"/>
        </w:numPr>
        <w:tabs>
          <w:tab w:val="left" w:pos="993"/>
        </w:tabs>
        <w:overflowPunct w:val="0"/>
        <w:spacing w:after="0" w:line="360" w:lineRule="auto"/>
        <w:ind w:right="-126"/>
        <w:jc w:val="both"/>
        <w:textAlignment w:val="baseline"/>
        <w:rPr>
          <w:rFonts w:ascii="Times New Roman" w:hAnsi="Times New Roman" w:cs="Times New Roman"/>
          <w:sz w:val="24"/>
          <w:szCs w:val="24"/>
          <w:shd w:val="clear" w:color="auto" w:fill="FFFFFF"/>
          <w:lang w:eastAsia="ar-SA"/>
        </w:rPr>
      </w:pPr>
      <w:r w:rsidRPr="00273F21">
        <w:rPr>
          <w:rFonts w:ascii="Times New Roman" w:hAnsi="Times New Roman" w:cs="Times New Roman"/>
          <w:sz w:val="24"/>
          <w:szCs w:val="24"/>
          <w:shd w:val="clear" w:color="auto" w:fill="FFFFFF"/>
          <w:lang w:eastAsia="ar-SA"/>
        </w:rPr>
        <w:t>Приказом Министерства просвещения РФ «Об утверждении Целевой модели развития региональных систем дополнительного образования детей» (от 03.09.2019 г. № 467);</w:t>
      </w:r>
    </w:p>
    <w:p w:rsidR="00273F21" w:rsidRPr="00273F21" w:rsidRDefault="00273F21" w:rsidP="00273F21">
      <w:pPr>
        <w:numPr>
          <w:ilvl w:val="0"/>
          <w:numId w:val="1"/>
        </w:numPr>
        <w:tabs>
          <w:tab w:val="left" w:pos="993"/>
        </w:tabs>
        <w:overflowPunct w:val="0"/>
        <w:spacing w:after="0" w:line="360" w:lineRule="auto"/>
        <w:ind w:right="-126"/>
        <w:jc w:val="both"/>
        <w:textAlignment w:val="baseline"/>
        <w:rPr>
          <w:rFonts w:ascii="Times New Roman" w:hAnsi="Times New Roman" w:cs="Times New Roman"/>
          <w:sz w:val="24"/>
          <w:szCs w:val="24"/>
          <w:shd w:val="clear" w:color="auto" w:fill="FFFFFF"/>
          <w:lang w:eastAsia="ar-SA"/>
        </w:rPr>
      </w:pPr>
      <w:r w:rsidRPr="00273F21">
        <w:rPr>
          <w:rFonts w:ascii="Times New Roman" w:hAnsi="Times New Roman" w:cs="Times New Roman"/>
          <w:sz w:val="24"/>
          <w:szCs w:val="24"/>
          <w:shd w:val="clear" w:color="auto" w:fill="FFFFFF"/>
          <w:lang w:eastAsia="ar-SA"/>
        </w:rPr>
        <w:t xml:space="preserve">Приказом Министерства просвещения РФ «Об утверждении </w:t>
      </w:r>
      <w:hyperlink r:id="rId6" w:anchor="6560IO" w:history="1">
        <w:r w:rsidRPr="00273F21">
          <w:rPr>
            <w:rFonts w:ascii="Times New Roman" w:hAnsi="Times New Roman" w:cs="Times New Roman"/>
            <w:sz w:val="24"/>
            <w:szCs w:val="24"/>
            <w:shd w:val="clear" w:color="auto" w:fill="FFFFFF"/>
            <w:lang w:eastAsia="ar-SA"/>
          </w:rPr>
          <w:t>Порядка организации и осуществления образовательной деятельности по дополнительным общеобразовательным программам</w:t>
        </w:r>
      </w:hyperlink>
      <w:r w:rsidRPr="00273F21">
        <w:rPr>
          <w:rFonts w:ascii="Times New Roman" w:hAnsi="Times New Roman" w:cs="Times New Roman"/>
          <w:sz w:val="24"/>
          <w:szCs w:val="24"/>
          <w:shd w:val="clear" w:color="auto" w:fill="FFFFFF"/>
          <w:lang w:eastAsia="ar-SA"/>
        </w:rPr>
        <w:t>» (от 27.07.2022 г. № 629);</w:t>
      </w:r>
    </w:p>
    <w:p w:rsidR="00273F21" w:rsidRPr="00273F21" w:rsidRDefault="00273F21" w:rsidP="00273F21">
      <w:pPr>
        <w:numPr>
          <w:ilvl w:val="0"/>
          <w:numId w:val="1"/>
        </w:numPr>
        <w:tabs>
          <w:tab w:val="left" w:pos="993"/>
        </w:tabs>
        <w:overflowPunct w:val="0"/>
        <w:spacing w:after="0" w:line="360" w:lineRule="auto"/>
        <w:ind w:right="-126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73F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Постановлением Правительства Оренбургской области «О реализации мероприятий по внедрению целевой </w:t>
      </w:r>
      <w:proofErr w:type="gramStart"/>
      <w:r w:rsidRPr="00273F21">
        <w:rPr>
          <w:rFonts w:ascii="Times New Roman" w:hAnsi="Times New Roman" w:cs="Times New Roman"/>
          <w:sz w:val="24"/>
          <w:szCs w:val="24"/>
          <w:shd w:val="clear" w:color="auto" w:fill="FFFFFF"/>
        </w:rPr>
        <w:t>модели развития системы дополнительного образования детей Оренбургской</w:t>
      </w:r>
      <w:proofErr w:type="gramEnd"/>
      <w:r w:rsidRPr="00273F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области» (от 04.07.2019 г. № 485 - </w:t>
      </w:r>
      <w:proofErr w:type="spellStart"/>
      <w:r w:rsidRPr="00273F21">
        <w:rPr>
          <w:rFonts w:ascii="Times New Roman" w:hAnsi="Times New Roman" w:cs="Times New Roman"/>
          <w:sz w:val="24"/>
          <w:szCs w:val="24"/>
          <w:shd w:val="clear" w:color="auto" w:fill="FFFFFF"/>
        </w:rPr>
        <w:t>пп</w:t>
      </w:r>
      <w:proofErr w:type="spellEnd"/>
      <w:r w:rsidRPr="00273F21">
        <w:rPr>
          <w:rFonts w:ascii="Times New Roman" w:hAnsi="Times New Roman" w:cs="Times New Roman"/>
          <w:sz w:val="24"/>
          <w:szCs w:val="24"/>
          <w:shd w:val="clear" w:color="auto" w:fill="FFFFFF"/>
        </w:rPr>
        <w:t>);</w:t>
      </w:r>
    </w:p>
    <w:p w:rsidR="00273F21" w:rsidRPr="00273F21" w:rsidRDefault="00273F21" w:rsidP="00273F21">
      <w:pPr>
        <w:numPr>
          <w:ilvl w:val="0"/>
          <w:numId w:val="1"/>
        </w:numPr>
        <w:tabs>
          <w:tab w:val="left" w:pos="993"/>
        </w:tabs>
        <w:overflowPunct w:val="0"/>
        <w:spacing w:after="0" w:line="360" w:lineRule="auto"/>
        <w:ind w:right="-126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73F21">
        <w:rPr>
          <w:rFonts w:ascii="Times New Roman" w:hAnsi="Times New Roman" w:cs="Times New Roman"/>
          <w:sz w:val="24"/>
          <w:szCs w:val="24"/>
          <w:shd w:val="clear" w:color="auto" w:fill="FFFFFF"/>
        </w:rPr>
        <w:t>Постановлением Главного государственного санитарного врача РФ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 (от 28.09.2020 г. № 28);</w:t>
      </w:r>
    </w:p>
    <w:p w:rsidR="00273F21" w:rsidRPr="00273F21" w:rsidRDefault="00273F21" w:rsidP="00273F21">
      <w:pPr>
        <w:numPr>
          <w:ilvl w:val="0"/>
          <w:numId w:val="1"/>
        </w:numPr>
        <w:tabs>
          <w:tab w:val="left" w:pos="993"/>
        </w:tabs>
        <w:overflowPunct w:val="0"/>
        <w:spacing w:after="0" w:line="360" w:lineRule="auto"/>
        <w:ind w:right="-126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gramStart"/>
      <w:r w:rsidRPr="00273F21">
        <w:rPr>
          <w:rFonts w:ascii="Times New Roman" w:hAnsi="Times New Roman" w:cs="Times New Roman"/>
          <w:sz w:val="24"/>
          <w:szCs w:val="24"/>
          <w:shd w:val="clear" w:color="auto" w:fill="FFFFFF"/>
        </w:rPr>
        <w:t>Постановлением Главного государственного санитарного врача РФ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 (от 28.01.2021 г. № 2) (разд.VI.</w:t>
      </w:r>
      <w:proofErr w:type="gramEnd"/>
      <w:r w:rsidRPr="00273F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 w:rsidRPr="00273F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«Гигиенические нормативы по устройству, содержанию и режиму работы организаций воспитания и обучения, отдыха и оздоровления детей и молодежи»); </w:t>
      </w:r>
      <w:proofErr w:type="gramEnd"/>
    </w:p>
    <w:p w:rsidR="00273F21" w:rsidRPr="00273F21" w:rsidRDefault="00273F21" w:rsidP="00273F21">
      <w:pPr>
        <w:numPr>
          <w:ilvl w:val="0"/>
          <w:numId w:val="1"/>
        </w:numPr>
        <w:tabs>
          <w:tab w:val="left" w:pos="993"/>
        </w:tabs>
        <w:overflowPunct w:val="0"/>
        <w:spacing w:after="0" w:line="360" w:lineRule="auto"/>
        <w:ind w:right="-126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73F21">
        <w:rPr>
          <w:rFonts w:ascii="Times New Roman" w:hAnsi="Times New Roman" w:cs="Times New Roman"/>
          <w:sz w:val="24"/>
          <w:szCs w:val="24"/>
          <w:shd w:val="clear" w:color="auto" w:fill="FFFFFF"/>
        </w:rPr>
        <w:t>Письмом Министерства просвещения России от 31.01.2022 г. № ДГ-245/06 «О направлении методических рекомендаций (вместе с «Методическими рекомендациями по реализации дополнительных общеобразовательных программ с применением электронного обучения и дистанционных образовательных технологий»);</w:t>
      </w:r>
    </w:p>
    <w:p w:rsidR="00273F21" w:rsidRPr="00273F21" w:rsidRDefault="00273F21" w:rsidP="00273F21">
      <w:pPr>
        <w:numPr>
          <w:ilvl w:val="0"/>
          <w:numId w:val="2"/>
        </w:numPr>
        <w:tabs>
          <w:tab w:val="left" w:pos="720"/>
          <w:tab w:val="left" w:pos="993"/>
          <w:tab w:val="left" w:pos="1418"/>
        </w:tabs>
        <w:overflowPunct w:val="0"/>
        <w:spacing w:after="0" w:line="360" w:lineRule="auto"/>
        <w:ind w:right="-126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273F21">
        <w:rPr>
          <w:rFonts w:ascii="Times New Roman" w:hAnsi="Times New Roman" w:cs="Times New Roman"/>
          <w:sz w:val="24"/>
          <w:szCs w:val="24"/>
          <w:shd w:val="clear" w:color="auto" w:fill="FFFFFF"/>
        </w:rPr>
        <w:t>Рабочей концепции одаренности. Министерство образования РФ, Федеральная целевая программа «Одаренные дети», 2003 г.;</w:t>
      </w:r>
    </w:p>
    <w:p w:rsidR="00273F21" w:rsidRPr="00273F21" w:rsidRDefault="00273F21" w:rsidP="00273F21">
      <w:pPr>
        <w:numPr>
          <w:ilvl w:val="0"/>
          <w:numId w:val="2"/>
        </w:numPr>
        <w:tabs>
          <w:tab w:val="left" w:pos="720"/>
          <w:tab w:val="left" w:pos="993"/>
          <w:tab w:val="left" w:pos="1418"/>
        </w:tabs>
        <w:overflowPunct w:val="0"/>
        <w:spacing w:after="0" w:line="360" w:lineRule="auto"/>
        <w:ind w:right="-126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273F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Уставом муниципального автономного учреждения </w:t>
      </w:r>
      <w:r w:rsidRPr="00273F21">
        <w:rPr>
          <w:rFonts w:ascii="Times New Roman" w:hAnsi="Times New Roman" w:cs="Times New Roman"/>
          <w:bCs/>
          <w:sz w:val="24"/>
          <w:szCs w:val="24"/>
        </w:rPr>
        <w:t xml:space="preserve">дополнительного образования «Дом детского творчества </w:t>
      </w:r>
      <w:proofErr w:type="spellStart"/>
      <w:r w:rsidRPr="00273F21">
        <w:rPr>
          <w:rFonts w:ascii="Times New Roman" w:hAnsi="Times New Roman" w:cs="Times New Roman"/>
          <w:bCs/>
          <w:sz w:val="24"/>
          <w:szCs w:val="24"/>
        </w:rPr>
        <w:t>п</w:t>
      </w:r>
      <w:proofErr w:type="gramStart"/>
      <w:r w:rsidRPr="00273F21">
        <w:rPr>
          <w:rFonts w:ascii="Times New Roman" w:hAnsi="Times New Roman" w:cs="Times New Roman"/>
          <w:bCs/>
          <w:sz w:val="24"/>
          <w:szCs w:val="24"/>
        </w:rPr>
        <w:t>.Н</w:t>
      </w:r>
      <w:proofErr w:type="gramEnd"/>
      <w:r w:rsidRPr="00273F21">
        <w:rPr>
          <w:rFonts w:ascii="Times New Roman" w:hAnsi="Times New Roman" w:cs="Times New Roman"/>
          <w:bCs/>
          <w:sz w:val="24"/>
          <w:szCs w:val="24"/>
        </w:rPr>
        <w:t>овосергиевка</w:t>
      </w:r>
      <w:proofErr w:type="spellEnd"/>
      <w:r w:rsidRPr="00273F21">
        <w:rPr>
          <w:rFonts w:ascii="Times New Roman" w:hAnsi="Times New Roman" w:cs="Times New Roman"/>
          <w:bCs/>
          <w:sz w:val="24"/>
          <w:szCs w:val="24"/>
        </w:rPr>
        <w:t xml:space="preserve">» </w:t>
      </w:r>
      <w:proofErr w:type="spellStart"/>
      <w:r w:rsidRPr="00273F21">
        <w:rPr>
          <w:rFonts w:ascii="Times New Roman" w:hAnsi="Times New Roman" w:cs="Times New Roman"/>
          <w:bCs/>
          <w:sz w:val="24"/>
          <w:szCs w:val="24"/>
        </w:rPr>
        <w:t>Новосергиевского</w:t>
      </w:r>
      <w:proofErr w:type="spellEnd"/>
      <w:r w:rsidRPr="00273F21">
        <w:rPr>
          <w:rFonts w:ascii="Times New Roman" w:hAnsi="Times New Roman" w:cs="Times New Roman"/>
          <w:bCs/>
          <w:sz w:val="24"/>
          <w:szCs w:val="24"/>
        </w:rPr>
        <w:t xml:space="preserve"> района Оренбургской области, утвержден приказом МКУ «Отдел образования администрации </w:t>
      </w:r>
      <w:proofErr w:type="spellStart"/>
      <w:r w:rsidRPr="00273F21">
        <w:rPr>
          <w:rFonts w:ascii="Times New Roman" w:hAnsi="Times New Roman" w:cs="Times New Roman"/>
          <w:bCs/>
          <w:sz w:val="24"/>
          <w:szCs w:val="24"/>
        </w:rPr>
        <w:t>Новосергиевского</w:t>
      </w:r>
      <w:proofErr w:type="spellEnd"/>
      <w:r w:rsidRPr="00273F21">
        <w:rPr>
          <w:rFonts w:ascii="Times New Roman" w:hAnsi="Times New Roman" w:cs="Times New Roman"/>
          <w:bCs/>
          <w:sz w:val="24"/>
          <w:szCs w:val="24"/>
        </w:rPr>
        <w:t xml:space="preserve"> района» №1 от 29.03.2022 г</w:t>
      </w:r>
    </w:p>
    <w:p w:rsidR="00273F21" w:rsidRPr="00273F21" w:rsidRDefault="00273F21" w:rsidP="00273F21">
      <w:pPr>
        <w:numPr>
          <w:ilvl w:val="0"/>
          <w:numId w:val="3"/>
        </w:numPr>
        <w:overflowPunct w:val="0"/>
        <w:spacing w:after="0" w:line="360" w:lineRule="auto"/>
        <w:ind w:right="-126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273F21">
        <w:rPr>
          <w:rFonts w:ascii="Times New Roman" w:hAnsi="Times New Roman" w:cs="Times New Roman"/>
          <w:sz w:val="24"/>
          <w:szCs w:val="24"/>
        </w:rPr>
        <w:t xml:space="preserve">Федеральный проект «Успех каждого ребенка» направлен на создание и работу системы выявления, поддержки и развития способностей и талантов детей </w:t>
      </w:r>
      <w:r w:rsidRPr="00273F21">
        <w:rPr>
          <w:rFonts w:ascii="Times New Roman" w:hAnsi="Times New Roman" w:cs="Times New Roman"/>
          <w:sz w:val="24"/>
          <w:szCs w:val="24"/>
        </w:rPr>
        <w:lastRenderedPageBreak/>
        <w:t>и молодежи. В рамках проекта ведется работа по обеспечению равного доступа детей к актуальным и востребованным программам дополнительного образования, выявлению талантов каждого ребенка и ранней профориентации обучающихся;</w:t>
      </w:r>
    </w:p>
    <w:p w:rsidR="00273F21" w:rsidRPr="00273F21" w:rsidRDefault="00273F21" w:rsidP="00273F21">
      <w:pPr>
        <w:numPr>
          <w:ilvl w:val="0"/>
          <w:numId w:val="3"/>
        </w:numPr>
        <w:overflowPunct w:val="0"/>
        <w:spacing w:after="0" w:line="360" w:lineRule="auto"/>
        <w:ind w:right="-126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273F21">
        <w:rPr>
          <w:rFonts w:ascii="Times New Roman" w:hAnsi="Times New Roman" w:cs="Times New Roman"/>
          <w:sz w:val="24"/>
          <w:szCs w:val="24"/>
        </w:rPr>
        <w:t xml:space="preserve">Федеральный проект «Патриотическое воспитание» направлен на обеспечение </w:t>
      </w:r>
      <w:proofErr w:type="gramStart"/>
      <w:r w:rsidRPr="00273F21">
        <w:rPr>
          <w:rFonts w:ascii="Times New Roman" w:hAnsi="Times New Roman" w:cs="Times New Roman"/>
          <w:sz w:val="24"/>
          <w:szCs w:val="24"/>
        </w:rPr>
        <w:t>функционирования системы патриотического воспитания граждан Российской Федерации</w:t>
      </w:r>
      <w:proofErr w:type="gramEnd"/>
      <w:r w:rsidRPr="00273F21">
        <w:rPr>
          <w:rFonts w:ascii="Times New Roman" w:hAnsi="Times New Roman" w:cs="Times New Roman"/>
          <w:sz w:val="24"/>
          <w:szCs w:val="24"/>
        </w:rPr>
        <w:t>. В рамках проекта ведется работа по развитию воспитательной работы в образовательных организациях общего и профессионального образования, проведению мероприятий патриотической направленности;</w:t>
      </w:r>
    </w:p>
    <w:p w:rsidR="00273F21" w:rsidRPr="00273F21" w:rsidRDefault="00273F21" w:rsidP="00273F21">
      <w:pPr>
        <w:overflowPunct w:val="0"/>
        <w:spacing w:after="0" w:line="360" w:lineRule="auto"/>
        <w:ind w:right="-126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273F21">
        <w:rPr>
          <w:rFonts w:ascii="Times New Roman" w:hAnsi="Times New Roman" w:cs="Times New Roman"/>
          <w:sz w:val="24"/>
          <w:szCs w:val="24"/>
        </w:rPr>
        <w:t>Федеральный проект «Цифровая образовательная среда» направлен на создание и внедрение в образовательных организациях цифровой образовательной среды, а также обеспечение реализации цифровой трансформации системы образования. В рамках проекта ведется работа по оснащению организаций современным оборудованием и развитие цифровых сервисов и контента для образовательной деятельности.</w:t>
      </w:r>
    </w:p>
    <w:p w:rsidR="00273F21" w:rsidRPr="00273F21" w:rsidRDefault="00273F21" w:rsidP="00273F21">
      <w:pPr>
        <w:overflowPunct w:val="0"/>
        <w:spacing w:after="0" w:line="360" w:lineRule="auto"/>
        <w:ind w:right="-126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273F21">
        <w:rPr>
          <w:rFonts w:ascii="Times New Roman" w:hAnsi="Times New Roman" w:cs="Times New Roman"/>
          <w:sz w:val="24"/>
          <w:szCs w:val="24"/>
        </w:rPr>
        <w:t xml:space="preserve">Дополнительная общеобразовательная общеразвивающая программа «Сложные вопросы химии и биологии» имеет углубленный уровень освоения программы.  Углубленный уровень предполагает расширения знаний по биологии и химии. </w:t>
      </w:r>
      <w:proofErr w:type="gramStart"/>
      <w:r w:rsidRPr="00273F21">
        <w:rPr>
          <w:rFonts w:ascii="Times New Roman" w:hAnsi="Times New Roman" w:cs="Times New Roman"/>
          <w:sz w:val="24"/>
          <w:szCs w:val="24"/>
        </w:rPr>
        <w:t>Реализация программы на данном уровне освоения предполагает удовлетворение познавательного интереса учащихся в способности к применению приобретенных естественно-научных знаний, умений и навыков для решения жизненных задач в различных сферах, расширение его информированности в области биологии и химии, мотивацию к углубленному изучению данных предметов, обогащение навыками общения и умениями нести ответственность, выполнять самоконтроль при выполнении заданий по естественно научному направлению.</w:t>
      </w:r>
      <w:proofErr w:type="gramEnd"/>
      <w:r w:rsidRPr="00273F21">
        <w:rPr>
          <w:rFonts w:ascii="Times New Roman" w:hAnsi="Times New Roman" w:cs="Times New Roman"/>
          <w:sz w:val="24"/>
          <w:szCs w:val="24"/>
        </w:rPr>
        <w:t xml:space="preserve"> Программа позволяет детям путем систематических занятий приобрести и овладеть теоретическими знаниями и практическими навыками, а также содействовать формированию всесторонне развитой личности и удовлетворить свою потребность в общении, самоутверждении и самовыражении.</w:t>
      </w:r>
    </w:p>
    <w:p w:rsidR="00273F21" w:rsidRPr="00273F21" w:rsidRDefault="00273F21" w:rsidP="00273F21">
      <w:pPr>
        <w:pStyle w:val="5"/>
        <w:spacing w:before="0" w:after="0" w:line="360" w:lineRule="auto"/>
        <w:ind w:right="-2" w:firstLine="0"/>
        <w:jc w:val="center"/>
        <w:rPr>
          <w:b w:val="0"/>
          <w:i w:val="0"/>
          <w:sz w:val="24"/>
          <w:szCs w:val="24"/>
        </w:rPr>
      </w:pPr>
      <w:r w:rsidRPr="00273F21">
        <w:rPr>
          <w:b w:val="0"/>
          <w:i w:val="0"/>
          <w:sz w:val="24"/>
          <w:szCs w:val="24"/>
        </w:rPr>
        <w:t>АКТУАЛЬНОСТЬ ПРОГРАММЫ</w:t>
      </w:r>
    </w:p>
    <w:p w:rsidR="00273F21" w:rsidRPr="00273F21" w:rsidRDefault="00273F21" w:rsidP="00273F21">
      <w:pPr>
        <w:spacing w:after="0" w:line="36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273F21">
        <w:rPr>
          <w:rFonts w:ascii="Times New Roman" w:hAnsi="Times New Roman" w:cs="Times New Roman"/>
          <w:sz w:val="24"/>
          <w:szCs w:val="24"/>
        </w:rPr>
        <w:t xml:space="preserve">Актуальность программы обусловлена тем, что для жизни в современном обществе важным является формирование </w:t>
      </w:r>
      <w:proofErr w:type="gramStart"/>
      <w:r w:rsidRPr="00273F21">
        <w:rPr>
          <w:rFonts w:ascii="Times New Roman" w:hAnsi="Times New Roman" w:cs="Times New Roman"/>
          <w:sz w:val="24"/>
          <w:szCs w:val="24"/>
        </w:rPr>
        <w:t>естественно-научного</w:t>
      </w:r>
      <w:proofErr w:type="gramEnd"/>
      <w:r w:rsidRPr="00273F21">
        <w:rPr>
          <w:rFonts w:ascii="Times New Roman" w:hAnsi="Times New Roman" w:cs="Times New Roman"/>
          <w:sz w:val="24"/>
          <w:szCs w:val="24"/>
        </w:rPr>
        <w:t xml:space="preserve"> мышления, проявляющегося в определенных умственных навыках. В процессе деятельности в арсенал приемов и методов человеческого мышления естественным образом включается индукция и дедукция, обобщение и конкретизация, анализ и синтез, классификация и систематизация, абстрагирование и аналогия. Объекты </w:t>
      </w:r>
      <w:proofErr w:type="gramStart"/>
      <w:r w:rsidRPr="00273F21">
        <w:rPr>
          <w:rFonts w:ascii="Times New Roman" w:hAnsi="Times New Roman" w:cs="Times New Roman"/>
          <w:sz w:val="24"/>
          <w:szCs w:val="24"/>
        </w:rPr>
        <w:t>естественно-научных</w:t>
      </w:r>
      <w:proofErr w:type="gramEnd"/>
      <w:r w:rsidRPr="00273F21">
        <w:rPr>
          <w:rFonts w:ascii="Times New Roman" w:hAnsi="Times New Roman" w:cs="Times New Roman"/>
          <w:sz w:val="24"/>
          <w:szCs w:val="24"/>
        </w:rPr>
        <w:t xml:space="preserve"> умозаключений и правила их конструирования вскрывают механизм логических построений, вырабатывают умения </w:t>
      </w:r>
      <w:r w:rsidRPr="00273F21">
        <w:rPr>
          <w:rFonts w:ascii="Times New Roman" w:hAnsi="Times New Roman" w:cs="Times New Roman"/>
          <w:sz w:val="24"/>
          <w:szCs w:val="24"/>
        </w:rPr>
        <w:lastRenderedPageBreak/>
        <w:t>формулировать, обосновывать и доказывать суждения, тем самым развивают логическое мышление.</w:t>
      </w:r>
    </w:p>
    <w:p w:rsidR="00273F21" w:rsidRPr="00273F21" w:rsidRDefault="00273F21" w:rsidP="00273F21">
      <w:pPr>
        <w:spacing w:after="0" w:line="360" w:lineRule="auto"/>
        <w:ind w:right="-2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3F21">
        <w:rPr>
          <w:rFonts w:ascii="Times New Roman" w:hAnsi="Times New Roman" w:cs="Times New Roman"/>
          <w:sz w:val="24"/>
          <w:szCs w:val="24"/>
        </w:rPr>
        <w:t xml:space="preserve">      Педагогическая целесообразность программы  « Сложные вопросы химии и биологии» определяется ориентированностью на функционально грамотного  человека, востребованного российским обществом и государством в современных социокультурных условиях.</w:t>
      </w:r>
    </w:p>
    <w:p w:rsidR="00273F21" w:rsidRPr="00273F21" w:rsidRDefault="00273F21" w:rsidP="00273F21">
      <w:pPr>
        <w:spacing w:after="0" w:line="360" w:lineRule="auto"/>
        <w:ind w:right="-2"/>
        <w:rPr>
          <w:rFonts w:ascii="Times New Roman" w:hAnsi="Times New Roman" w:cs="Times New Roman"/>
          <w:sz w:val="24"/>
          <w:szCs w:val="24"/>
        </w:rPr>
      </w:pPr>
      <w:r w:rsidRPr="00273F21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273F21">
        <w:rPr>
          <w:rFonts w:ascii="Times New Roman" w:hAnsi="Times New Roman" w:cs="Times New Roman"/>
          <w:sz w:val="24"/>
          <w:szCs w:val="24"/>
          <w:u w:val="single"/>
        </w:rPr>
        <w:t>Основными педагогическими принципами</w:t>
      </w:r>
      <w:r w:rsidRPr="00273F21">
        <w:rPr>
          <w:rFonts w:ascii="Times New Roman" w:hAnsi="Times New Roman" w:cs="Times New Roman"/>
          <w:sz w:val="24"/>
          <w:szCs w:val="24"/>
        </w:rPr>
        <w:t>, обеспечивающими реализацию программы, являются:</w:t>
      </w:r>
    </w:p>
    <w:p w:rsidR="00273F21" w:rsidRPr="00273F21" w:rsidRDefault="00273F21" w:rsidP="00273F21">
      <w:pPr>
        <w:pStyle w:val="a3"/>
        <w:widowControl/>
        <w:autoSpaceDE/>
        <w:autoSpaceDN/>
        <w:adjustRightInd/>
        <w:spacing w:line="360" w:lineRule="auto"/>
        <w:jc w:val="both"/>
        <w:rPr>
          <w:sz w:val="24"/>
          <w:szCs w:val="24"/>
        </w:rPr>
      </w:pPr>
      <w:r w:rsidRPr="00273F21">
        <w:rPr>
          <w:sz w:val="24"/>
          <w:szCs w:val="24"/>
        </w:rPr>
        <w:t>- учет возрастных и индивидуальных особенностей каждого ребенка;</w:t>
      </w:r>
    </w:p>
    <w:p w:rsidR="00273F21" w:rsidRPr="00273F21" w:rsidRDefault="00273F21" w:rsidP="00273F21">
      <w:pPr>
        <w:pStyle w:val="a3"/>
        <w:widowControl/>
        <w:autoSpaceDE/>
        <w:autoSpaceDN/>
        <w:adjustRightInd/>
        <w:spacing w:line="360" w:lineRule="auto"/>
        <w:jc w:val="both"/>
        <w:rPr>
          <w:sz w:val="24"/>
          <w:szCs w:val="24"/>
        </w:rPr>
      </w:pPr>
      <w:r w:rsidRPr="00273F21">
        <w:rPr>
          <w:sz w:val="24"/>
          <w:szCs w:val="24"/>
        </w:rPr>
        <w:t>- доброжелательный психологический климат на занятиях;</w:t>
      </w:r>
    </w:p>
    <w:p w:rsidR="00273F21" w:rsidRPr="00273F21" w:rsidRDefault="00273F21" w:rsidP="00273F21">
      <w:pPr>
        <w:pStyle w:val="a3"/>
        <w:widowControl/>
        <w:autoSpaceDE/>
        <w:autoSpaceDN/>
        <w:adjustRightInd/>
        <w:spacing w:line="360" w:lineRule="auto"/>
        <w:jc w:val="both"/>
        <w:rPr>
          <w:sz w:val="24"/>
          <w:szCs w:val="24"/>
        </w:rPr>
      </w:pPr>
      <w:r w:rsidRPr="00273F21">
        <w:rPr>
          <w:sz w:val="24"/>
          <w:szCs w:val="24"/>
        </w:rPr>
        <w:t>- личностно-деятельный подход к организации учебно-воспитательного процесса;</w:t>
      </w:r>
    </w:p>
    <w:p w:rsidR="00273F21" w:rsidRPr="00273F21" w:rsidRDefault="00273F21" w:rsidP="00273F21">
      <w:pPr>
        <w:pStyle w:val="a3"/>
        <w:widowControl/>
        <w:autoSpaceDE/>
        <w:autoSpaceDN/>
        <w:adjustRightInd/>
        <w:spacing w:line="360" w:lineRule="auto"/>
        <w:jc w:val="both"/>
        <w:rPr>
          <w:sz w:val="24"/>
          <w:szCs w:val="24"/>
        </w:rPr>
      </w:pPr>
      <w:r w:rsidRPr="00273F21">
        <w:rPr>
          <w:sz w:val="24"/>
          <w:szCs w:val="24"/>
        </w:rPr>
        <w:t>- подбор методов занятий соответственно целям и содержанию занятий и эффективности их применения;</w:t>
      </w:r>
    </w:p>
    <w:p w:rsidR="00273F21" w:rsidRPr="00273F21" w:rsidRDefault="00273F21" w:rsidP="00273F21">
      <w:pPr>
        <w:pStyle w:val="a3"/>
        <w:widowControl/>
        <w:autoSpaceDE/>
        <w:autoSpaceDN/>
        <w:adjustRightInd/>
        <w:spacing w:line="360" w:lineRule="auto"/>
        <w:jc w:val="both"/>
        <w:rPr>
          <w:sz w:val="24"/>
          <w:szCs w:val="24"/>
        </w:rPr>
      </w:pPr>
      <w:r w:rsidRPr="00273F21">
        <w:rPr>
          <w:sz w:val="24"/>
          <w:szCs w:val="24"/>
        </w:rPr>
        <w:t>- оптимальное сочетание форм деятельности;</w:t>
      </w:r>
    </w:p>
    <w:p w:rsidR="00273F21" w:rsidRPr="00273F21" w:rsidRDefault="00273F21" w:rsidP="00273F21">
      <w:pPr>
        <w:pStyle w:val="a3"/>
        <w:widowControl/>
        <w:autoSpaceDE/>
        <w:autoSpaceDN/>
        <w:adjustRightInd/>
        <w:spacing w:line="360" w:lineRule="auto"/>
        <w:jc w:val="both"/>
        <w:rPr>
          <w:sz w:val="24"/>
          <w:szCs w:val="24"/>
        </w:rPr>
      </w:pPr>
      <w:r w:rsidRPr="00273F21">
        <w:rPr>
          <w:sz w:val="24"/>
          <w:szCs w:val="24"/>
        </w:rPr>
        <w:t xml:space="preserve">- преемственность, каждая новая тема логически связана с </w:t>
      </w:r>
      <w:proofErr w:type="gramStart"/>
      <w:r w:rsidRPr="00273F21">
        <w:rPr>
          <w:sz w:val="24"/>
          <w:szCs w:val="24"/>
        </w:rPr>
        <w:t>предыдущей</w:t>
      </w:r>
      <w:proofErr w:type="gramEnd"/>
      <w:r w:rsidRPr="00273F21">
        <w:rPr>
          <w:sz w:val="24"/>
          <w:szCs w:val="24"/>
        </w:rPr>
        <w:t>;</w:t>
      </w:r>
    </w:p>
    <w:p w:rsidR="00273F21" w:rsidRPr="00273F21" w:rsidRDefault="00273F21" w:rsidP="00273F21">
      <w:pPr>
        <w:pStyle w:val="a3"/>
        <w:widowControl/>
        <w:autoSpaceDE/>
        <w:autoSpaceDN/>
        <w:adjustRightInd/>
        <w:spacing w:line="360" w:lineRule="auto"/>
        <w:jc w:val="both"/>
        <w:rPr>
          <w:sz w:val="24"/>
          <w:szCs w:val="24"/>
        </w:rPr>
      </w:pPr>
      <w:r w:rsidRPr="00273F21">
        <w:rPr>
          <w:sz w:val="24"/>
          <w:szCs w:val="24"/>
        </w:rPr>
        <w:t>- доступность.</w:t>
      </w:r>
    </w:p>
    <w:p w:rsidR="00273F21" w:rsidRPr="00273F21" w:rsidRDefault="00273F21" w:rsidP="00273F21">
      <w:pPr>
        <w:spacing w:after="0" w:line="360" w:lineRule="auto"/>
        <w:ind w:right="142"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273F21">
        <w:rPr>
          <w:rFonts w:ascii="Times New Roman" w:hAnsi="Times New Roman" w:cs="Times New Roman"/>
          <w:sz w:val="24"/>
          <w:szCs w:val="24"/>
        </w:rPr>
        <w:t>АДРЕСАТ ПРОГРАММЫ</w:t>
      </w:r>
    </w:p>
    <w:p w:rsidR="00273F21" w:rsidRPr="00273F21" w:rsidRDefault="00273F21" w:rsidP="00273F2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3F21">
        <w:rPr>
          <w:rFonts w:ascii="Times New Roman" w:hAnsi="Times New Roman" w:cs="Times New Roman"/>
          <w:sz w:val="24"/>
          <w:szCs w:val="24"/>
        </w:rPr>
        <w:t xml:space="preserve">         Программа рассчитана на работу с детьми старшего школьного возраста (16-18 лет)</w:t>
      </w:r>
      <w:r w:rsidRPr="00273F21">
        <w:rPr>
          <w:rFonts w:ascii="Times New Roman" w:hAnsi="Times New Roman" w:cs="Times New Roman"/>
          <w:kern w:val="2"/>
          <w:sz w:val="24"/>
          <w:szCs w:val="24"/>
        </w:rPr>
        <w:t>.</w:t>
      </w:r>
      <w:r w:rsidRPr="00273F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73F21" w:rsidRPr="00273F21" w:rsidRDefault="00273F21" w:rsidP="00273F21">
      <w:pPr>
        <w:overflowPunct w:val="0"/>
        <w:spacing w:after="0" w:line="360" w:lineRule="auto"/>
        <w:ind w:right="-126" w:firstLine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273F21">
        <w:rPr>
          <w:rFonts w:ascii="Times New Roman" w:hAnsi="Times New Roman" w:cs="Times New Roman"/>
          <w:sz w:val="24"/>
          <w:szCs w:val="24"/>
        </w:rPr>
        <w:t>Психологические особенности старшего школьного возраста.</w:t>
      </w:r>
      <w:r w:rsidRPr="00273F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273F21" w:rsidRPr="00273F21" w:rsidRDefault="00273F21" w:rsidP="00273F2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3F21">
        <w:rPr>
          <w:rFonts w:ascii="Times New Roman" w:hAnsi="Times New Roman" w:cs="Times New Roman"/>
          <w:sz w:val="24"/>
          <w:szCs w:val="24"/>
          <w:shd w:val="clear" w:color="auto" w:fill="FFFFFF"/>
        </w:rPr>
        <w:t>В этом возрасте проистекают важные изменения относительно размышлений о будущем. В юношеском возрасте предметом обдумывания главным образом становится способ достижения финального результата, а не только сам финальный результат. Для данного возраста характерно проявление интереса к познавательной деятельности, склонность к экспериментированию, развитию коммуникативных способностей, самоутверждению. В данном возрасте можно говорить, как о достаточном восприятии и осмысленности тем занятий, так и о раннем профилировании деятельности подростков. Это период социального, личностного, профессионального, духовного самоопределения и в основе этого процесса самоопределения располагается избрание будущей сферы деятельности. А в современных социокультурных условиях становится довольно сложно решить задачу профессионального ориентирования.</w:t>
      </w:r>
    </w:p>
    <w:p w:rsidR="00273F21" w:rsidRPr="00273F21" w:rsidRDefault="00273F21" w:rsidP="00273F21">
      <w:pPr>
        <w:spacing w:after="0" w:line="360" w:lineRule="auto"/>
        <w:ind w:right="142" w:firstLine="72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73F21">
        <w:rPr>
          <w:rFonts w:ascii="Times New Roman" w:hAnsi="Times New Roman" w:cs="Times New Roman"/>
          <w:bCs/>
          <w:sz w:val="24"/>
          <w:szCs w:val="24"/>
        </w:rPr>
        <w:t>ОБЪЁМ И СРОК ОСВОЕНИЯ ПРОГРАММЫ</w:t>
      </w:r>
    </w:p>
    <w:p w:rsidR="00273F21" w:rsidRPr="00273F21" w:rsidRDefault="00273F21" w:rsidP="00273F21">
      <w:pPr>
        <w:spacing w:before="120" w:after="0" w:line="360" w:lineRule="auto"/>
        <w:ind w:right="-126" w:firstLine="567"/>
        <w:rPr>
          <w:rFonts w:ascii="Times New Roman" w:hAnsi="Times New Roman" w:cs="Times New Roman"/>
          <w:sz w:val="24"/>
          <w:szCs w:val="24"/>
        </w:rPr>
      </w:pPr>
      <w:r w:rsidRPr="00273F2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73F21">
        <w:rPr>
          <w:rFonts w:ascii="Times New Roman" w:hAnsi="Times New Roman" w:cs="Times New Roman"/>
          <w:sz w:val="24"/>
          <w:szCs w:val="24"/>
        </w:rPr>
        <w:t>Дополнительная общеобразовательная программа «Сложные вопросы химии и биологии» рассчитана на 1 год обучения и реализуется в объеме 72 часа.</w:t>
      </w:r>
    </w:p>
    <w:p w:rsidR="00273F21" w:rsidRPr="00273F21" w:rsidRDefault="00273F21" w:rsidP="00273F21">
      <w:pPr>
        <w:tabs>
          <w:tab w:val="left" w:pos="2900"/>
          <w:tab w:val="center" w:pos="4960"/>
        </w:tabs>
        <w:spacing w:after="0" w:line="36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273F21" w:rsidRPr="00273F21" w:rsidRDefault="00273F21" w:rsidP="00273F21">
      <w:pPr>
        <w:tabs>
          <w:tab w:val="left" w:pos="2900"/>
          <w:tab w:val="center" w:pos="4960"/>
        </w:tabs>
        <w:spacing w:after="0" w:line="36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273F21">
        <w:rPr>
          <w:rFonts w:ascii="Times New Roman" w:hAnsi="Times New Roman" w:cs="Times New Roman"/>
          <w:sz w:val="24"/>
          <w:szCs w:val="24"/>
        </w:rPr>
        <w:t>ФОРМЫ ОБУЧЕНИЯ И РЕАЛИЗАЦИИ ПРОГРАММЫ</w:t>
      </w:r>
    </w:p>
    <w:p w:rsidR="00273F21" w:rsidRPr="00273F21" w:rsidRDefault="00273F21" w:rsidP="00273F21">
      <w:pPr>
        <w:overflowPunct w:val="0"/>
        <w:spacing w:after="0" w:line="360" w:lineRule="auto"/>
        <w:ind w:right="-126" w:firstLine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273F21">
        <w:rPr>
          <w:rFonts w:ascii="Times New Roman" w:hAnsi="Times New Roman" w:cs="Times New Roman"/>
          <w:sz w:val="24"/>
          <w:szCs w:val="24"/>
        </w:rPr>
        <w:lastRenderedPageBreak/>
        <w:t xml:space="preserve">Очная форма обучения. </w:t>
      </w:r>
      <w:r w:rsidRPr="00273F21">
        <w:rPr>
          <w:rFonts w:ascii="Times New Roman" w:hAnsi="Times New Roman" w:cs="Times New Roman"/>
          <w:bCs/>
          <w:sz w:val="24"/>
          <w:szCs w:val="24"/>
        </w:rPr>
        <w:t>Основными формами образовательного процесса являются:</w:t>
      </w:r>
      <w:r w:rsidRPr="00273F21">
        <w:rPr>
          <w:rFonts w:ascii="Times New Roman" w:hAnsi="Times New Roman" w:cs="Times New Roman"/>
          <w:sz w:val="24"/>
          <w:szCs w:val="24"/>
        </w:rPr>
        <w:t xml:space="preserve"> групповые, индивидуально-групповые занятия, теория и практика, конкурсная деятельность. Смешанная форма обучения. При реализации программы (частично) применяется электронное обучение и дистанционные технологии. </w:t>
      </w:r>
    </w:p>
    <w:p w:rsidR="00273F21" w:rsidRPr="00273F21" w:rsidRDefault="00273F21" w:rsidP="00273F21">
      <w:pPr>
        <w:spacing w:after="0" w:line="360" w:lineRule="auto"/>
        <w:ind w:left="360" w:right="-6"/>
        <w:jc w:val="center"/>
        <w:rPr>
          <w:rFonts w:ascii="Times New Roman" w:hAnsi="Times New Roman" w:cs="Times New Roman"/>
          <w:sz w:val="24"/>
          <w:szCs w:val="24"/>
        </w:rPr>
      </w:pPr>
      <w:r w:rsidRPr="00273F21">
        <w:rPr>
          <w:rFonts w:ascii="Times New Roman" w:hAnsi="Times New Roman" w:cs="Times New Roman"/>
          <w:sz w:val="24"/>
          <w:szCs w:val="24"/>
        </w:rPr>
        <w:t>ОСОБЕННОСТИ ОРГАНИЗАЦИИ ОБРАЗОВАТЕЛЬНОГО ПРОЦЕССА</w:t>
      </w:r>
    </w:p>
    <w:p w:rsidR="00273F21" w:rsidRPr="00273F21" w:rsidRDefault="00273F21" w:rsidP="00273F21">
      <w:pPr>
        <w:overflowPunct w:val="0"/>
        <w:spacing w:after="0" w:line="360" w:lineRule="auto"/>
        <w:ind w:right="-126" w:firstLine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proofErr w:type="gramStart"/>
      <w:r w:rsidRPr="00273F21">
        <w:rPr>
          <w:rFonts w:ascii="Times New Roman" w:hAnsi="Times New Roman" w:cs="Times New Roman"/>
          <w:sz w:val="24"/>
          <w:szCs w:val="24"/>
        </w:rPr>
        <w:t>Формы организации занятий - беседа, экскурсия, практические занятия, упражнения, интегрированные занятия, проблемные и поисковые занятия, обсуждение работ учащихся, выставка работ учащихся, мастер-классы, творческие отчеты, выполнение самостоятельной работы.</w:t>
      </w:r>
      <w:proofErr w:type="gramEnd"/>
    </w:p>
    <w:p w:rsidR="00273F21" w:rsidRPr="00273F21" w:rsidRDefault="00273F21" w:rsidP="00273F21">
      <w:pPr>
        <w:overflowPunct w:val="0"/>
        <w:spacing w:after="0" w:line="360" w:lineRule="auto"/>
        <w:ind w:right="-126" w:firstLine="567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273F21">
        <w:rPr>
          <w:rFonts w:ascii="Times New Roman" w:hAnsi="Times New Roman" w:cs="Times New Roman"/>
          <w:sz w:val="24"/>
          <w:szCs w:val="24"/>
        </w:rPr>
        <w:t xml:space="preserve">При реализации программы частично применяется электронное обучение и дистанционные образовательные технологии. </w:t>
      </w:r>
    </w:p>
    <w:p w:rsidR="00273F21" w:rsidRPr="00273F21" w:rsidRDefault="00273F21" w:rsidP="00273F21">
      <w:pPr>
        <w:spacing w:after="0" w:line="360" w:lineRule="auto"/>
        <w:ind w:right="-2"/>
        <w:jc w:val="center"/>
        <w:rPr>
          <w:rFonts w:ascii="Times New Roman" w:hAnsi="Times New Roman" w:cs="Times New Roman"/>
          <w:sz w:val="24"/>
          <w:szCs w:val="24"/>
        </w:rPr>
      </w:pPr>
      <w:r w:rsidRPr="00273F21">
        <w:rPr>
          <w:rFonts w:ascii="Times New Roman" w:hAnsi="Times New Roman" w:cs="Times New Roman"/>
          <w:sz w:val="24"/>
          <w:szCs w:val="24"/>
        </w:rPr>
        <w:t xml:space="preserve">РЕЖИМ ЗАНЯТИЙ, ПЕРИОДИЧНОСТЬ И ПРОДОЛЖИТЕЛЬНОСТЬ ЗАНЯТИЙ </w:t>
      </w:r>
    </w:p>
    <w:p w:rsidR="00273F21" w:rsidRPr="00273F21" w:rsidRDefault="00273F21" w:rsidP="00273F21">
      <w:pPr>
        <w:overflowPunct w:val="0"/>
        <w:spacing w:before="120" w:after="0" w:line="360" w:lineRule="auto"/>
        <w:ind w:right="-126" w:firstLine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273F21">
        <w:rPr>
          <w:rFonts w:ascii="Times New Roman" w:hAnsi="Times New Roman" w:cs="Times New Roman"/>
          <w:sz w:val="24"/>
          <w:szCs w:val="24"/>
        </w:rPr>
        <w:t xml:space="preserve">Занятия проводятся 1 раз в неделю по 2 </w:t>
      </w:r>
      <w:proofErr w:type="gramStart"/>
      <w:r w:rsidRPr="00273F21">
        <w:rPr>
          <w:rFonts w:ascii="Times New Roman" w:hAnsi="Times New Roman" w:cs="Times New Roman"/>
          <w:sz w:val="24"/>
          <w:szCs w:val="24"/>
        </w:rPr>
        <w:t>академических</w:t>
      </w:r>
      <w:proofErr w:type="gramEnd"/>
      <w:r w:rsidRPr="00273F21">
        <w:rPr>
          <w:rFonts w:ascii="Times New Roman" w:hAnsi="Times New Roman" w:cs="Times New Roman"/>
          <w:sz w:val="24"/>
          <w:szCs w:val="24"/>
        </w:rPr>
        <w:t xml:space="preserve"> часа.</w:t>
      </w:r>
    </w:p>
    <w:p w:rsidR="00273F21" w:rsidRPr="00273F21" w:rsidRDefault="00273F21" w:rsidP="00273F21">
      <w:pPr>
        <w:overflowPunct w:val="0"/>
        <w:spacing w:after="0" w:line="360" w:lineRule="auto"/>
        <w:ind w:right="-126" w:firstLine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273F21">
        <w:rPr>
          <w:rFonts w:ascii="Times New Roman" w:hAnsi="Times New Roman" w:cs="Times New Roman"/>
          <w:bCs/>
          <w:sz w:val="24"/>
          <w:szCs w:val="24"/>
        </w:rPr>
        <w:t xml:space="preserve">Занятия проводятся с сентября по май включительно. </w:t>
      </w:r>
      <w:r w:rsidRPr="00273F21">
        <w:rPr>
          <w:rFonts w:ascii="Times New Roman" w:hAnsi="Times New Roman" w:cs="Times New Roman"/>
          <w:sz w:val="24"/>
          <w:szCs w:val="24"/>
        </w:rPr>
        <w:t xml:space="preserve">По программе учебное занятие составляет 2 </w:t>
      </w:r>
      <w:proofErr w:type="gramStart"/>
      <w:r w:rsidRPr="00273F21">
        <w:rPr>
          <w:rFonts w:ascii="Times New Roman" w:hAnsi="Times New Roman" w:cs="Times New Roman"/>
          <w:sz w:val="24"/>
          <w:szCs w:val="24"/>
        </w:rPr>
        <w:t>академических</w:t>
      </w:r>
      <w:proofErr w:type="gramEnd"/>
      <w:r w:rsidRPr="00273F21">
        <w:rPr>
          <w:rFonts w:ascii="Times New Roman" w:hAnsi="Times New Roman" w:cs="Times New Roman"/>
          <w:sz w:val="24"/>
          <w:szCs w:val="24"/>
        </w:rPr>
        <w:t xml:space="preserve"> часа с 10-минутным перерывом. </w:t>
      </w:r>
      <w:r w:rsidRPr="00273F21">
        <w:rPr>
          <w:rFonts w:ascii="Times New Roman" w:hAnsi="Times New Roman" w:cs="Times New Roman"/>
          <w:bCs/>
          <w:sz w:val="24"/>
          <w:szCs w:val="24"/>
        </w:rPr>
        <w:t>Продолжительность одного академического часа 45 минут.</w:t>
      </w:r>
      <w:r w:rsidRPr="00273F21">
        <w:rPr>
          <w:rFonts w:ascii="Times New Roman" w:hAnsi="Times New Roman" w:cs="Times New Roman"/>
          <w:sz w:val="24"/>
          <w:szCs w:val="24"/>
        </w:rPr>
        <w:t xml:space="preserve"> Продолжительность онлайн-занятия 30 минут с динамической паузой и гимнастикой для глаз. </w:t>
      </w:r>
    </w:p>
    <w:p w:rsidR="00273F21" w:rsidRPr="00273F21" w:rsidRDefault="00273F21" w:rsidP="00273F21">
      <w:pPr>
        <w:spacing w:after="0" w:line="360" w:lineRule="auto"/>
        <w:ind w:right="-2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73F21">
        <w:rPr>
          <w:rFonts w:ascii="Times New Roman" w:hAnsi="Times New Roman" w:cs="Times New Roman"/>
          <w:bCs/>
          <w:sz w:val="24"/>
          <w:szCs w:val="24"/>
        </w:rPr>
        <w:t>ЦЕЛЬ И ЗАДАЧИ ПРОГРАММЫ</w:t>
      </w:r>
    </w:p>
    <w:p w:rsidR="00273F21" w:rsidRPr="00273F21" w:rsidRDefault="00273F21" w:rsidP="00273F21">
      <w:pPr>
        <w:spacing w:after="0" w:line="360" w:lineRule="auto"/>
        <w:ind w:right="-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3F21">
        <w:rPr>
          <w:rFonts w:ascii="Times New Roman" w:hAnsi="Times New Roman" w:cs="Times New Roman"/>
          <w:sz w:val="24"/>
          <w:szCs w:val="24"/>
          <w:u w:val="single"/>
        </w:rPr>
        <w:t>Цель программы</w:t>
      </w:r>
      <w:r w:rsidRPr="00273F2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73F21">
        <w:rPr>
          <w:rFonts w:ascii="Times New Roman" w:hAnsi="Times New Roman" w:cs="Times New Roman"/>
          <w:sz w:val="24"/>
          <w:szCs w:val="24"/>
        </w:rPr>
        <w:t>–п</w:t>
      </w:r>
      <w:proofErr w:type="gramEnd"/>
      <w:r w:rsidRPr="00273F21">
        <w:rPr>
          <w:rFonts w:ascii="Times New Roman" w:hAnsi="Times New Roman" w:cs="Times New Roman"/>
          <w:sz w:val="24"/>
          <w:szCs w:val="24"/>
        </w:rPr>
        <w:t>рофессиональное самоопределение и профессиональная ориентация учащихся подросткового возраста через развитие естественно-научного мировоззрения</w:t>
      </w:r>
    </w:p>
    <w:p w:rsidR="00273F21" w:rsidRPr="00273F21" w:rsidRDefault="00273F21" w:rsidP="00273F21">
      <w:pPr>
        <w:spacing w:after="0" w:line="360" w:lineRule="auto"/>
        <w:ind w:right="-126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273F21">
        <w:rPr>
          <w:rFonts w:ascii="Times New Roman" w:hAnsi="Times New Roman" w:cs="Times New Roman"/>
          <w:b/>
          <w:sz w:val="24"/>
          <w:szCs w:val="24"/>
          <w:u w:val="single"/>
        </w:rPr>
        <w:t>Воспитательные задачи:</w:t>
      </w:r>
      <w:r w:rsidRPr="00273F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73F21" w:rsidRPr="00273F21" w:rsidRDefault="00273F21" w:rsidP="00273F21">
      <w:pPr>
        <w:spacing w:after="0" w:line="360" w:lineRule="auto"/>
        <w:ind w:right="-126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273F21">
        <w:rPr>
          <w:rFonts w:ascii="Times New Roman" w:hAnsi="Times New Roman" w:cs="Times New Roman"/>
          <w:sz w:val="24"/>
          <w:szCs w:val="24"/>
        </w:rPr>
        <w:t xml:space="preserve">- способствовать созданию дружественной среды вокруг самоопределяющейся личности; </w:t>
      </w:r>
    </w:p>
    <w:p w:rsidR="00273F21" w:rsidRPr="00273F21" w:rsidRDefault="00273F21" w:rsidP="00273F21">
      <w:pPr>
        <w:spacing w:after="0" w:line="360" w:lineRule="auto"/>
        <w:ind w:right="-126"/>
        <w:jc w:val="both"/>
        <w:rPr>
          <w:rFonts w:ascii="Times New Roman" w:hAnsi="Times New Roman" w:cs="Times New Roman"/>
          <w:sz w:val="24"/>
          <w:szCs w:val="24"/>
        </w:rPr>
      </w:pPr>
      <w:r w:rsidRPr="00273F21">
        <w:rPr>
          <w:rFonts w:ascii="Times New Roman" w:hAnsi="Times New Roman" w:cs="Times New Roman"/>
          <w:sz w:val="24"/>
          <w:szCs w:val="24"/>
        </w:rPr>
        <w:t>- формировать установку на безопасный, здоровый образ жизни, физическое, духовное, эмоциональное здоровье;</w:t>
      </w:r>
    </w:p>
    <w:p w:rsidR="00273F21" w:rsidRPr="00273F21" w:rsidRDefault="00273F21" w:rsidP="00273F21">
      <w:pPr>
        <w:spacing w:after="0" w:line="360" w:lineRule="auto"/>
        <w:ind w:right="-126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73F21">
        <w:rPr>
          <w:rFonts w:ascii="Times New Roman" w:hAnsi="Times New Roman" w:cs="Times New Roman"/>
          <w:sz w:val="24"/>
          <w:szCs w:val="24"/>
        </w:rPr>
        <w:t>- воспитывать чувства коллективизма, взаимовыручки и товарищеской взаимопомощи;</w:t>
      </w:r>
    </w:p>
    <w:p w:rsidR="00273F21" w:rsidRPr="00273F21" w:rsidRDefault="00273F21" w:rsidP="00273F21">
      <w:pPr>
        <w:overflowPunct w:val="0"/>
        <w:spacing w:after="0" w:line="360" w:lineRule="auto"/>
        <w:ind w:right="-126"/>
        <w:jc w:val="both"/>
        <w:textAlignment w:val="baseline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73F21">
        <w:rPr>
          <w:rFonts w:ascii="Times New Roman" w:hAnsi="Times New Roman" w:cs="Times New Roman"/>
          <w:b/>
          <w:sz w:val="24"/>
          <w:szCs w:val="24"/>
          <w:u w:val="single"/>
        </w:rPr>
        <w:t>Развивающие задачи:</w:t>
      </w:r>
    </w:p>
    <w:p w:rsidR="00273F21" w:rsidRPr="00273F21" w:rsidRDefault="00273F21" w:rsidP="00273F21">
      <w:pPr>
        <w:overflowPunct w:val="0"/>
        <w:spacing w:after="0" w:line="360" w:lineRule="auto"/>
        <w:ind w:right="-126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273F21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273F21">
        <w:rPr>
          <w:rFonts w:ascii="Times New Roman" w:hAnsi="Times New Roman" w:cs="Times New Roman"/>
          <w:sz w:val="24"/>
          <w:szCs w:val="24"/>
        </w:rPr>
        <w:t>- сформировать волевые и физические качества учащегося;</w:t>
      </w:r>
    </w:p>
    <w:p w:rsidR="00273F21" w:rsidRPr="00273F21" w:rsidRDefault="00273F21" w:rsidP="00273F21">
      <w:pPr>
        <w:overflowPunct w:val="0"/>
        <w:spacing w:after="0" w:line="360" w:lineRule="auto"/>
        <w:ind w:right="-126"/>
        <w:jc w:val="both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  <w:r w:rsidRPr="00273F21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273F21">
        <w:rPr>
          <w:rFonts w:ascii="Times New Roman" w:hAnsi="Times New Roman" w:cs="Times New Roman"/>
          <w:sz w:val="24"/>
          <w:szCs w:val="24"/>
        </w:rPr>
        <w:t>- развить организаторские навыки;</w:t>
      </w:r>
    </w:p>
    <w:p w:rsidR="00273F21" w:rsidRPr="00273F21" w:rsidRDefault="00273F21" w:rsidP="00273F21">
      <w:pPr>
        <w:spacing w:after="0" w:line="360" w:lineRule="auto"/>
        <w:ind w:right="-126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73F21">
        <w:rPr>
          <w:rFonts w:ascii="Times New Roman" w:hAnsi="Times New Roman" w:cs="Times New Roman"/>
          <w:sz w:val="24"/>
          <w:szCs w:val="24"/>
        </w:rPr>
        <w:t xml:space="preserve">  - развить умение использовать технологические особенности при работе с различными материалами;</w:t>
      </w:r>
    </w:p>
    <w:p w:rsidR="00273F21" w:rsidRPr="00273F21" w:rsidRDefault="00273F21" w:rsidP="00273F21">
      <w:pPr>
        <w:spacing w:after="0" w:line="360" w:lineRule="auto"/>
        <w:ind w:right="-126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73F21">
        <w:rPr>
          <w:rFonts w:ascii="Times New Roman" w:hAnsi="Times New Roman" w:cs="Times New Roman"/>
          <w:b/>
          <w:bCs/>
          <w:sz w:val="24"/>
          <w:szCs w:val="24"/>
          <w:u w:val="single"/>
        </w:rPr>
        <w:t>Образовательные:</w:t>
      </w:r>
    </w:p>
    <w:p w:rsidR="00273F21" w:rsidRPr="00273F21" w:rsidRDefault="00273F21" w:rsidP="00273F21">
      <w:pPr>
        <w:spacing w:after="0" w:line="360" w:lineRule="auto"/>
        <w:ind w:right="-1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73F21">
        <w:rPr>
          <w:rFonts w:ascii="Times New Roman" w:hAnsi="Times New Roman" w:cs="Times New Roman"/>
          <w:bCs/>
          <w:sz w:val="24"/>
          <w:szCs w:val="24"/>
        </w:rPr>
        <w:t xml:space="preserve">- обучить </w:t>
      </w:r>
      <w:r w:rsidRPr="00273F21">
        <w:rPr>
          <w:rFonts w:ascii="Times New Roman" w:hAnsi="Times New Roman" w:cs="Times New Roman"/>
          <w:sz w:val="24"/>
          <w:szCs w:val="24"/>
          <w:shd w:val="clear" w:color="auto" w:fill="FFFFFF"/>
        </w:rPr>
        <w:t>навыкам наблюдения, измерения, экспериментировать, моделировать</w:t>
      </w:r>
      <w:r w:rsidRPr="00273F21">
        <w:rPr>
          <w:rFonts w:ascii="Times New Roman" w:hAnsi="Times New Roman" w:cs="Times New Roman"/>
          <w:bCs/>
          <w:sz w:val="24"/>
          <w:szCs w:val="24"/>
        </w:rPr>
        <w:t>;</w:t>
      </w:r>
    </w:p>
    <w:p w:rsidR="00273F21" w:rsidRPr="00273F21" w:rsidRDefault="00273F21" w:rsidP="00273F21">
      <w:pPr>
        <w:spacing w:after="0" w:line="360" w:lineRule="auto"/>
        <w:ind w:right="-1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73F21">
        <w:rPr>
          <w:rFonts w:ascii="Times New Roman" w:hAnsi="Times New Roman" w:cs="Times New Roman"/>
          <w:bCs/>
          <w:sz w:val="24"/>
          <w:szCs w:val="24"/>
        </w:rPr>
        <w:t>- обучить различным способам разработки чертежей, схем;</w:t>
      </w:r>
    </w:p>
    <w:p w:rsidR="00273F21" w:rsidRPr="00273F21" w:rsidRDefault="00273F21" w:rsidP="00273F21">
      <w:pPr>
        <w:spacing w:after="0" w:line="360" w:lineRule="auto"/>
        <w:ind w:right="-126"/>
        <w:jc w:val="both"/>
        <w:rPr>
          <w:rFonts w:ascii="Times New Roman" w:hAnsi="Times New Roman" w:cs="Times New Roman"/>
          <w:bCs/>
          <w:spacing w:val="-1"/>
          <w:sz w:val="24"/>
          <w:szCs w:val="24"/>
        </w:rPr>
      </w:pPr>
      <w:r w:rsidRPr="00273F21">
        <w:rPr>
          <w:rFonts w:ascii="Times New Roman" w:hAnsi="Times New Roman" w:cs="Times New Roman"/>
          <w:bCs/>
          <w:spacing w:val="-1"/>
          <w:sz w:val="24"/>
          <w:szCs w:val="24"/>
        </w:rPr>
        <w:t>- формировать образное, пространственное мышление с помощью различных приемов и способов решения задач.</w:t>
      </w:r>
      <w:bookmarkStart w:id="0" w:name="_GoBack"/>
      <w:bookmarkEnd w:id="0"/>
    </w:p>
    <w:sectPr w:rsidR="00273F21" w:rsidRPr="00273F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AA486C"/>
    <w:multiLevelType w:val="hybridMultilevel"/>
    <w:tmpl w:val="598A8098"/>
    <w:lvl w:ilvl="0" w:tplc="00000005">
      <w:start w:val="1"/>
      <w:numFmt w:val="bullet"/>
      <w:lvlText w:val=""/>
      <w:lvlJc w:val="left"/>
      <w:pPr>
        <w:ind w:left="1400" w:hanging="360"/>
      </w:pPr>
      <w:rPr>
        <w:rFonts w:ascii="Symbol" w:hAnsi="Symbol" w:cs="Times New Roman"/>
        <w:bCs/>
        <w:iCs/>
        <w:color w:val="000000"/>
        <w:spacing w:val="-2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">
    <w:nsid w:val="4A723694"/>
    <w:multiLevelType w:val="hybridMultilevel"/>
    <w:tmpl w:val="25662E6E"/>
    <w:lvl w:ilvl="0" w:tplc="00000005">
      <w:start w:val="1"/>
      <w:numFmt w:val="bullet"/>
      <w:lvlText w:val=""/>
      <w:lvlJc w:val="left"/>
      <w:pPr>
        <w:ind w:left="644" w:hanging="360"/>
      </w:pPr>
      <w:rPr>
        <w:rFonts w:ascii="Symbol" w:hAnsi="Symbol" w:cs="Times New Roman"/>
        <w:bCs/>
        <w:iCs/>
        <w:color w:val="000000"/>
        <w:spacing w:val="-2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">
    <w:nsid w:val="7B4608D5"/>
    <w:multiLevelType w:val="hybridMultilevel"/>
    <w:tmpl w:val="21D2B7AC"/>
    <w:lvl w:ilvl="0" w:tplc="0419000D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A1C"/>
    <w:rsid w:val="00273F21"/>
    <w:rsid w:val="00501A1C"/>
    <w:rsid w:val="005C1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F21"/>
  </w:style>
  <w:style w:type="paragraph" w:styleId="5">
    <w:name w:val="heading 5"/>
    <w:basedOn w:val="a"/>
    <w:next w:val="a"/>
    <w:link w:val="50"/>
    <w:qFormat/>
    <w:rsid w:val="00273F21"/>
    <w:pPr>
      <w:widowControl w:val="0"/>
      <w:overflowPunct w:val="0"/>
      <w:autoSpaceDE w:val="0"/>
      <w:autoSpaceDN w:val="0"/>
      <w:adjustRightInd w:val="0"/>
      <w:spacing w:before="240" w:after="60" w:line="240" w:lineRule="auto"/>
      <w:ind w:right="-573" w:firstLine="320"/>
      <w:jc w:val="both"/>
      <w:textAlignment w:val="baseline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273F21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List Paragraph"/>
    <w:basedOn w:val="a"/>
    <w:link w:val="a4"/>
    <w:uiPriority w:val="1"/>
    <w:qFormat/>
    <w:rsid w:val="00273F21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Strong"/>
    <w:qFormat/>
    <w:rsid w:val="00273F21"/>
    <w:rPr>
      <w:b/>
      <w:bCs/>
    </w:rPr>
  </w:style>
  <w:style w:type="paragraph" w:customStyle="1" w:styleId="FR1">
    <w:name w:val="FR1"/>
    <w:rsid w:val="00273F21"/>
    <w:pPr>
      <w:widowControl w:val="0"/>
      <w:overflowPunct w:val="0"/>
      <w:autoSpaceDE w:val="0"/>
      <w:autoSpaceDN w:val="0"/>
      <w:adjustRightInd w:val="0"/>
      <w:spacing w:before="180" w:after="0" w:line="240" w:lineRule="auto"/>
      <w:ind w:right="-573" w:firstLine="318"/>
      <w:jc w:val="center"/>
      <w:textAlignment w:val="baseline"/>
    </w:pPr>
    <w:rPr>
      <w:rFonts w:ascii="Arial" w:eastAsia="Times New Roman" w:hAnsi="Arial" w:cs="Times New Roman"/>
      <w:b/>
      <w:sz w:val="18"/>
      <w:szCs w:val="20"/>
      <w:lang w:eastAsia="ru-RU"/>
    </w:rPr>
  </w:style>
  <w:style w:type="character" w:customStyle="1" w:styleId="a6">
    <w:name w:val="Название Знак"/>
    <w:uiPriority w:val="10"/>
    <w:rsid w:val="00273F21"/>
    <w:rPr>
      <w:rFonts w:ascii="Times New Roman" w:eastAsia="Times New Roman" w:hAnsi="Times New Roman" w:cs="Times New Roman"/>
      <w:b/>
      <w:bCs/>
      <w:sz w:val="32"/>
      <w:szCs w:val="24"/>
      <w:lang w:val="x-none" w:eastAsia="x-none"/>
    </w:rPr>
  </w:style>
  <w:style w:type="character" w:customStyle="1" w:styleId="a4">
    <w:name w:val="Абзац списка Знак"/>
    <w:link w:val="a3"/>
    <w:uiPriority w:val="1"/>
    <w:rsid w:val="00273F2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F21"/>
  </w:style>
  <w:style w:type="paragraph" w:styleId="5">
    <w:name w:val="heading 5"/>
    <w:basedOn w:val="a"/>
    <w:next w:val="a"/>
    <w:link w:val="50"/>
    <w:qFormat/>
    <w:rsid w:val="00273F21"/>
    <w:pPr>
      <w:widowControl w:val="0"/>
      <w:overflowPunct w:val="0"/>
      <w:autoSpaceDE w:val="0"/>
      <w:autoSpaceDN w:val="0"/>
      <w:adjustRightInd w:val="0"/>
      <w:spacing w:before="240" w:after="60" w:line="240" w:lineRule="auto"/>
      <w:ind w:right="-573" w:firstLine="320"/>
      <w:jc w:val="both"/>
      <w:textAlignment w:val="baseline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273F21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List Paragraph"/>
    <w:basedOn w:val="a"/>
    <w:link w:val="a4"/>
    <w:uiPriority w:val="1"/>
    <w:qFormat/>
    <w:rsid w:val="00273F21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Strong"/>
    <w:qFormat/>
    <w:rsid w:val="00273F21"/>
    <w:rPr>
      <w:b/>
      <w:bCs/>
    </w:rPr>
  </w:style>
  <w:style w:type="paragraph" w:customStyle="1" w:styleId="FR1">
    <w:name w:val="FR1"/>
    <w:rsid w:val="00273F21"/>
    <w:pPr>
      <w:widowControl w:val="0"/>
      <w:overflowPunct w:val="0"/>
      <w:autoSpaceDE w:val="0"/>
      <w:autoSpaceDN w:val="0"/>
      <w:adjustRightInd w:val="0"/>
      <w:spacing w:before="180" w:after="0" w:line="240" w:lineRule="auto"/>
      <w:ind w:right="-573" w:firstLine="318"/>
      <w:jc w:val="center"/>
      <w:textAlignment w:val="baseline"/>
    </w:pPr>
    <w:rPr>
      <w:rFonts w:ascii="Arial" w:eastAsia="Times New Roman" w:hAnsi="Arial" w:cs="Times New Roman"/>
      <w:b/>
      <w:sz w:val="18"/>
      <w:szCs w:val="20"/>
      <w:lang w:eastAsia="ru-RU"/>
    </w:rPr>
  </w:style>
  <w:style w:type="character" w:customStyle="1" w:styleId="a6">
    <w:name w:val="Название Знак"/>
    <w:uiPriority w:val="10"/>
    <w:rsid w:val="00273F21"/>
    <w:rPr>
      <w:rFonts w:ascii="Times New Roman" w:eastAsia="Times New Roman" w:hAnsi="Times New Roman" w:cs="Times New Roman"/>
      <w:b/>
      <w:bCs/>
      <w:sz w:val="32"/>
      <w:szCs w:val="24"/>
      <w:lang w:val="x-none" w:eastAsia="x-none"/>
    </w:rPr>
  </w:style>
  <w:style w:type="character" w:customStyle="1" w:styleId="a4">
    <w:name w:val="Абзац списка Знак"/>
    <w:link w:val="a3"/>
    <w:uiPriority w:val="1"/>
    <w:rsid w:val="00273F2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cntd.ru/document/35174658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1587</Words>
  <Characters>9046</Characters>
  <Application>Microsoft Office Word</Application>
  <DocSecurity>0</DocSecurity>
  <Lines>75</Lines>
  <Paragraphs>21</Paragraphs>
  <ScaleCrop>false</ScaleCrop>
  <Company/>
  <LinksUpToDate>false</LinksUpToDate>
  <CharactersWithSpaces>10612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2024-10-14T05:06:00Z</dcterms:created>
  <dcterms:modified xsi:type="dcterms:W3CDTF">2024-10-14T05:10:00Z</dcterms:modified>
</cp:coreProperties>
</file>